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6400800" cy="7361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00800" cy="7361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5371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REGULAR BOARD MEETING</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rtl w:val="0"/>
        </w:rPr>
        <w:tab/>
        <w:tab/>
        <w:tab/>
        <w:tab/>
        <w:tab/>
        <w:tab/>
        <w:tab/>
        <w:tab/>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March 11th, 2026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 CALL TO ORDER AT ___</w:t>
      </w:r>
      <w:r w:rsidDel="00000000" w:rsidR="00000000" w:rsidRPr="00000000">
        <w:rPr>
          <w:rFonts w:ascii="Calibri" w:cs="Calibri" w:eastAsia="Calibri" w:hAnsi="Calibri"/>
          <w:b w:val="1"/>
          <w:bCs w:val="1"/>
          <w:rtl w:val="0"/>
        </w:rPr>
        <w:t xml:space="preserve">6:02__</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8.214111328125" w:firstLine="0"/>
        <w:jc w:val="left"/>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PRESENT: </w:t>
      </w:r>
      <w:r w:rsidDel="00000000" w:rsidR="00000000" w:rsidRPr="00000000">
        <w:rPr>
          <w:rFonts w:ascii="Calibri" w:cs="Calibri" w:eastAsia="Calibri" w:hAnsi="Calibri"/>
          <w:b w:val="1"/>
          <w:bCs w:val="1"/>
          <w:rtl w:val="0"/>
        </w:rPr>
        <w:t xml:space="preserve">SLOAN, DUNHAM, GLAZIER, OLDS, BRAZIER, BRADO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8.214111328125" w:firstLine="0"/>
        <w:jc w:val="left"/>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ABSENT:</w:t>
      </w:r>
      <w:r w:rsidDel="00000000" w:rsidR="00000000" w:rsidRPr="00000000">
        <w:rPr>
          <w:rFonts w:ascii="Calibri" w:cs="Calibri" w:eastAsia="Calibri" w:hAnsi="Calibri"/>
          <w:b w:val="1"/>
          <w:bCs w:val="1"/>
          <w:rtl w:val="0"/>
        </w:rPr>
        <w:t xml:space="preserve"> STAFFORD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8.214111328125"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8.214111328125" w:firstLine="0"/>
        <w:jc w:val="left"/>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II. CHANGES OR ADDITIONS TO THE AGENDA</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No changes to the agenda.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8.214111328125"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537109375" w:right="0" w:firstLine="0"/>
        <w:jc w:val="left"/>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III. PLEDGE OF ALLEGIANCE/MOMENT OF SILENCE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The board stood for the National Anthem and took a moment of silence to remember that the decisions to be made are for the staff and students of the district.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537109375"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537109375" w:right="0" w:firstLine="0"/>
        <w:jc w:val="left"/>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IV. FINANCE REPORT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Jennifer Gandee was present via zoom and provided the Payment of the Bills amount.  The General Fund is $186,509.97 and Food is $19,257.26 for a total of $205,767.23.</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537109375"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00439453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 CONSENT AGENDA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Payment of Bills in the amount of $</w:t>
      </w:r>
      <w:r w:rsidDel="00000000" w:rsidR="00000000" w:rsidRPr="00000000">
        <w:rPr>
          <w:rtl w:val="0"/>
        </w:rPr>
        <w:t xml:space="preserve">205,767.23</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00439453125" w:right="1633.6163330078125" w:firstLine="373.63998413085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Approval of February 11th, and updated November 12th, 2026 meeting minutes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1633.6163330078125" w:firstLine="0"/>
        <w:jc w:val="left"/>
        <w:rPr/>
      </w:pPr>
      <w:r w:rsidDel="00000000" w:rsidR="00000000" w:rsidRPr="00000000">
        <w:rPr>
          <w:rtl w:val="0"/>
        </w:rPr>
        <w:t xml:space="preserve">MOTION by Brazier with SUPPORT by Sloan.</w:t>
        <w:tab/>
        <w:tab/>
        <w:t xml:space="preserve">6 yays, 0 nays  MOTION CARRIED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1633.6163330078125"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00439453125" w:right="1633.6163330078125" w:firstLine="0"/>
        <w:jc w:val="left"/>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 STAFF COMMENT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No staff comment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00439453125" w:right="1633.6163330078125"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00439453125" w:right="0" w:firstLine="0"/>
        <w:jc w:val="left"/>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VII. PUBLIC COMMENT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President Brado read the participation statement and then welcomed public comment.</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Theresa with Nunda Township shared the “I voted” design contest.  The deadline for entries is May 1, 2026 and is open to all.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00439453125" w:right="0" w:firstLine="0"/>
        <w:jc w:val="left"/>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VIII. BOARD COMMENT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No board comment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00439453125"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IX. NEW BUSINESS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Amended Budget</w:t>
      </w:r>
      <w:r w:rsidDel="00000000" w:rsidR="00000000" w:rsidRPr="00000000">
        <w:rPr>
          <w:rtl w:val="0"/>
        </w:rPr>
        <w:t xml:space="preserve">: The amended budget was presented to the board by Jennifer Gandee.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350"/>
        <w:jc w:val="left"/>
        <w:rPr/>
      </w:pPr>
      <w:r w:rsidDel="00000000" w:rsidR="00000000" w:rsidRPr="00000000">
        <w:rPr>
          <w:rtl w:val="0"/>
        </w:rPr>
        <w:t xml:space="preserve">MOTION by Brado with SUPPORT by Glazier.</w:t>
        <w:tab/>
        <w:tab/>
        <w:t xml:space="preserve">6 yays, 0 nays MOTION CARRIED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8005981445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0600280761719"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Second Reading &amp; Discussion: Board Policy 9270 (Homeschooling)</w:t>
      </w:r>
      <w:r w:rsidDel="00000000" w:rsidR="00000000" w:rsidRPr="00000000">
        <w:rPr>
          <w:rtl w:val="0"/>
        </w:rPr>
        <w:t xml:space="preserve">: Motion was present to rescind the November 2025 meeting minutes and continue with the Original policy of 1997 that was amended in 1999 to not allow non-district enrolled students to participate in any extracurricular / co-curricular activities.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pPr>
      <w:r w:rsidDel="00000000" w:rsidR="00000000" w:rsidRPr="00000000">
        <w:rPr>
          <w:rtl w:val="0"/>
        </w:rPr>
        <w:t xml:space="preserve">MOTION by Sloan with SUPPORT by Brado.</w:t>
        <w:tab/>
        <w:tab/>
        <w:t xml:space="preserve">6 yays, 0 nays MOTION CARRIED</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00006103515625" w:right="584.21142578125" w:hanging="354.7200012207031"/>
        <w:jc w:val="left"/>
        <w:rPr/>
      </w:pPr>
      <w:r w:rsidDel="00000000" w:rsidR="00000000" w:rsidRPr="00000000">
        <w:rPr>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00006103515625" w:right="584.21142578125" w:hanging="354.720001220703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 Increasing support staff and teacher sub pay by $10 (from $95/$125 to $105/$135) per day.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pPr>
      <w:r w:rsidDel="00000000" w:rsidR="00000000" w:rsidRPr="00000000">
        <w:rPr>
          <w:rtl w:val="0"/>
        </w:rPr>
        <w:t xml:space="preserve">MOTION by Olds with SUPPORT by Sloan.</w:t>
        <w:tab/>
        <w:tab/>
        <w:t xml:space="preserve">6 yays, 0 nays MOTION CARRIED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1"/>
          <w:bCs w:val="1"/>
          <w:rtl w:val="0"/>
        </w:rPr>
        <w:t xml:space="preserve">X.MS/HS PRINCIPAL’S REPORT</w:t>
      </w:r>
      <w:r w:rsidDel="00000000" w:rsidR="00000000" w:rsidRPr="00000000">
        <w:rPr>
          <w:b w:val="1"/>
          <w:bCs w:val="1"/>
          <w:rtl w:val="0"/>
        </w:rPr>
        <w:t xml:space="preserve">: </w:t>
      </w:r>
      <w:r w:rsidDel="00000000" w:rsidR="00000000" w:rsidRPr="00000000">
        <w:rPr>
          <w:rtl w:val="0"/>
        </w:rPr>
        <w:t xml:space="preserve">Mark shared the priority standards that are mapped out and the assessments that are being reviewed.  March focus is to do hard things better.  Several tests are coming up for MS/HS students including PSAT/SAT/ACT testing, and they started a student leadership team.</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1"/>
          <w:bCs w:val="1"/>
          <w:rtl w:val="0"/>
        </w:rPr>
        <w:t xml:space="preserve">XI. SUPERINTENDENT’S REPORT:</w:t>
      </w:r>
      <w:r w:rsidDel="00000000" w:rsidR="00000000" w:rsidRPr="00000000">
        <w:rPr>
          <w:b w:val="1"/>
          <w:bCs w:val="1"/>
          <w:rtl w:val="0"/>
        </w:rPr>
        <w:t xml:space="preserve"> </w:t>
      </w:r>
      <w:r w:rsidDel="00000000" w:rsidR="00000000" w:rsidRPr="00000000">
        <w:rPr>
          <w:rtl w:val="0"/>
        </w:rPr>
        <w:t xml:space="preserve">Matthew shared information about Kids Hope to combat adverse childhood experiences and that the Methodist church is sponsoring the program.  Shared Grade 2 joyful moments and a shout out to Abe and Greg Glazier for draining the lake.  Matthew provided an enrollment update, we are at 255 kids.  The state of Michigan just passed a law banning cell phones, the new policy will be shared in full to the board at the April meeting.  Elementary has started a Student Council consisting of third, fourth and fifth graders.  Matthew has finalized the contract with Laurie Greenway for the temporary title position and Matthew attended the Superintendent retreat.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XII</w:t>
      </w:r>
      <w:r w:rsidDel="00000000" w:rsidR="00000000" w:rsidRPr="00000000">
        <w:rPr>
          <w:b w:val="1"/>
          <w:bCs w:val="1"/>
          <w:rtl w:val="0"/>
        </w:rPr>
        <w:t xml:space="preserv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MOTION AND SUPPORT TO ADJOURN AT ___7:38___P.M.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80059814453125" w:right="0" w:hanging="1006.280059814453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MOTION by Dunham with SUPPORT by Sloan.</w:t>
        <w:tab/>
        <w:tab/>
        <w:t xml:space="preserve">ALL IN FAVOR, MOTION CARRIED</w:t>
      </w:r>
      <w:r w:rsidDel="00000000" w:rsidR="00000000" w:rsidRPr="00000000">
        <w:rPr>
          <w:rtl w:val="0"/>
        </w:rPr>
      </w:r>
    </w:p>
    <w:sectPr>
      <w:pgSz w:h="15840" w:w="12240" w:orient="portrait"/>
      <w:pgMar w:bottom="826.800537109375" w:top="423.20068359375" w:left="1440" w:right="6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